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2356" w14:textId="483BA307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令和</w:t>
      </w:r>
      <w:r w:rsidR="0091459C"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５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年度</w:t>
      </w:r>
    </w:p>
    <w:p w14:paraId="06795B35" w14:textId="4909DE85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第</w:t>
      </w:r>
      <w:r w:rsidR="00660E87">
        <w:rPr>
          <w:rFonts w:ascii="ＤＨＰ平成明朝体W7" w:hAnsi="ＤＨＰ平成明朝体W7" w:cs="ＤＨＰ平成明朝体W7" w:hint="eastAsia"/>
          <w:spacing w:val="2"/>
          <w:sz w:val="32"/>
          <w:szCs w:val="32"/>
        </w:rPr>
        <w:t>４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回</w:t>
      </w:r>
    </w:p>
    <w:p w14:paraId="78ACC63C" w14:textId="77777777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instrText>総会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173DDEAA" w14:textId="77777777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日　　　程</w:t>
      </w:r>
    </w:p>
    <w:p w14:paraId="3B93E4C4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3BC1835" w14:textId="77777777" w:rsidR="00D037D0" w:rsidRDefault="00000000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一般社団法人</w:t>
      </w:r>
      <w:r>
        <w:rPr>
          <w:rFonts w:hint="eastAsia"/>
        </w:rPr>
        <w:t>千葉県私立中学高等学校協会</w:t>
      </w:r>
    </w:p>
    <w:p w14:paraId="51F97D66" w14:textId="77777777" w:rsidR="00D037D0" w:rsidRDefault="00D037D0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14:paraId="6B4C8B38" w14:textId="43552FD5" w:rsidR="00D037D0" w:rsidRDefault="00000000" w:rsidP="001A5D51">
      <w:pPr>
        <w:wordWrap w:val="0"/>
        <w:adjustRightInd/>
        <w:spacing w:line="292" w:lineRule="exact"/>
        <w:ind w:right="254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日　時　　令和</w:t>
      </w:r>
      <w:r w:rsidR="0091459C">
        <w:rPr>
          <w:rFonts w:hint="eastAsia"/>
        </w:rPr>
        <w:t>６</w:t>
      </w:r>
      <w:r>
        <w:rPr>
          <w:rFonts w:hint="eastAsia"/>
        </w:rPr>
        <w:t>年</w:t>
      </w:r>
      <w:r w:rsidR="00660E87">
        <w:rPr>
          <w:rFonts w:hint="eastAsia"/>
        </w:rPr>
        <w:t>２</w:t>
      </w:r>
      <w:r>
        <w:rPr>
          <w:rFonts w:hint="eastAsia"/>
        </w:rPr>
        <w:t>月</w:t>
      </w:r>
      <w:r w:rsidR="0091459C">
        <w:rPr>
          <w:rFonts w:hint="eastAsia"/>
        </w:rPr>
        <w:t>２７</w:t>
      </w:r>
      <w:r>
        <w:rPr>
          <w:rFonts w:hint="eastAsia"/>
        </w:rPr>
        <w:t>日（</w:t>
      </w:r>
      <w:r w:rsidR="0091459C">
        <w:rPr>
          <w:rFonts w:hint="eastAsia"/>
        </w:rPr>
        <w:t>火</w:t>
      </w:r>
      <w:r>
        <w:rPr>
          <w:rFonts w:hint="eastAsia"/>
        </w:rPr>
        <w:t xml:space="preserve">）　　　</w:t>
      </w:r>
    </w:p>
    <w:p w14:paraId="7285C306" w14:textId="042B2AAA" w:rsidR="00D037D0" w:rsidRDefault="00660E87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１３</w:t>
      </w:r>
      <w:r w:rsidR="00511E22">
        <w:rPr>
          <w:rFonts w:hint="eastAsia"/>
        </w:rPr>
        <w:t>時</w:t>
      </w:r>
      <w:r>
        <w:rPr>
          <w:rFonts w:hint="eastAsia"/>
        </w:rPr>
        <w:t>３０分</w:t>
      </w:r>
      <w:r w:rsidR="00511E22">
        <w:rPr>
          <w:rFonts w:hint="eastAsia"/>
        </w:rPr>
        <w:t>～</w:t>
      </w:r>
      <w:r>
        <w:rPr>
          <w:rFonts w:hint="eastAsia"/>
        </w:rPr>
        <w:t>１４</w:t>
      </w:r>
      <w:r w:rsidR="00511E22">
        <w:rPr>
          <w:rFonts w:hint="eastAsia"/>
        </w:rPr>
        <w:t>時</w:t>
      </w:r>
      <w:r>
        <w:rPr>
          <w:rFonts w:hint="eastAsia"/>
        </w:rPr>
        <w:t>４５分</w:t>
      </w:r>
      <w:r w:rsidR="00511E22">
        <w:rPr>
          <w:rFonts w:hint="eastAsia"/>
        </w:rPr>
        <w:t xml:space="preserve">　　　</w:t>
      </w:r>
    </w:p>
    <w:p w14:paraId="1097BBBD" w14:textId="77F8670F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場　所　　</w:t>
      </w:r>
      <w:r w:rsidR="00511E22">
        <w:rPr>
          <w:rFonts w:hint="eastAsia"/>
        </w:rPr>
        <w:t>ホテルポートプラザちば</w:t>
      </w:r>
      <w:r>
        <w:rPr>
          <w:rFonts w:hint="eastAsia"/>
        </w:rPr>
        <w:t xml:space="preserve">　会議室</w:t>
      </w:r>
    </w:p>
    <w:p w14:paraId="2809ED32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会議次第</w:t>
      </w:r>
    </w:p>
    <w:p w14:paraId="1FDD5F19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A9603F3" w14:textId="0E3FC708" w:rsidR="00D037D0" w:rsidRDefault="00000000">
      <w:pPr>
        <w:adjustRightInd/>
        <w:spacing w:line="292" w:lineRule="exact"/>
      </w:pPr>
      <w:r>
        <w:rPr>
          <w:rFonts w:hint="eastAsia"/>
        </w:rPr>
        <w:t xml:space="preserve">１．開　　会　</w:t>
      </w:r>
    </w:p>
    <w:p w14:paraId="3FC33966" w14:textId="77777777" w:rsidR="00B913C6" w:rsidRDefault="00B913C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82227CB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２．挨　　拶</w:t>
      </w:r>
    </w:p>
    <w:p w14:paraId="115D5829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50BE653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協会長</w:t>
      </w:r>
      <w:r>
        <w:t xml:space="preserve">          </w:t>
      </w:r>
      <w:r>
        <w:rPr>
          <w:rFonts w:hint="eastAsia"/>
        </w:rPr>
        <w:t>佐久間勝彦　会長</w:t>
      </w:r>
    </w:p>
    <w:p w14:paraId="748FD84A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D697C6D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３．学事課伝達事項</w:t>
      </w:r>
    </w:p>
    <w:p w14:paraId="62D75104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94BE41C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F7B0852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４．議長・議事録署名人の選任</w:t>
      </w:r>
    </w:p>
    <w:p w14:paraId="5DFB1F42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5B8CA83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DF00DC7" w14:textId="05B4A9A0" w:rsidR="00660E87" w:rsidRDefault="00660E87" w:rsidP="00660E87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５．協議報告事項</w:t>
      </w:r>
    </w:p>
    <w:p w14:paraId="15EAEAB2" w14:textId="77777777" w:rsidR="0091459C" w:rsidRDefault="0091459C" w:rsidP="00660E87">
      <w:pPr>
        <w:adjustRightInd/>
        <w:spacing w:line="292" w:lineRule="exact"/>
        <w:rPr>
          <w:rFonts w:hint="eastAsia"/>
        </w:rPr>
      </w:pPr>
    </w:p>
    <w:p w14:paraId="6ED854E7" w14:textId="77777777" w:rsidR="0091459C" w:rsidRDefault="0091459C" w:rsidP="0091459C">
      <w:pPr>
        <w:adjustRightInd/>
        <w:spacing w:line="292" w:lineRule="exact"/>
        <w:ind w:firstLineChars="50" w:firstLine="133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（1）令和８年度以降の私立高等学校の臨時定員増について</w:t>
      </w:r>
    </w:p>
    <w:p w14:paraId="7C3E1B99" w14:textId="77777777" w:rsidR="0091459C" w:rsidRPr="00452177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8013DCD" w14:textId="77777777" w:rsidR="0091459C" w:rsidRP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2ACBC83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令和７年度生徒募集に係る申し合わせ事項の策定について</w:t>
      </w:r>
    </w:p>
    <w:p w14:paraId="77C8BBA9" w14:textId="77777777" w:rsidR="0091459C" w:rsidRPr="00452177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D98677B" w14:textId="77777777" w:rsidR="0091459C" w:rsidRP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AC6C0DD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令和６年度私学振興助成予算（案）について</w:t>
      </w:r>
    </w:p>
    <w:p w14:paraId="05E19669" w14:textId="77777777" w:rsidR="0091459C" w:rsidRPr="00452177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1179B33" w14:textId="77777777" w:rsidR="0091459C" w:rsidRP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1A9D8FB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協会役員（副会長・理事）の補充選任について</w:t>
      </w:r>
    </w:p>
    <w:p w14:paraId="2BF5ECC7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29E3DDD" w14:textId="77777777" w:rsidR="0091459C" w:rsidRP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BB830A3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>令和６年度協会の運営について</w:t>
      </w:r>
    </w:p>
    <w:p w14:paraId="242E9FAE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BB08E1C" w14:textId="77777777" w:rsidR="0091459C" w:rsidRPr="00452177" w:rsidRDefault="0091459C" w:rsidP="0091459C">
      <w:pPr>
        <w:pStyle w:val="aa"/>
        <w:numPr>
          <w:ilvl w:val="0"/>
          <w:numId w:val="1"/>
        </w:numPr>
        <w:adjustRightInd/>
        <w:spacing w:line="292" w:lineRule="exact"/>
        <w:ind w:leftChars="0"/>
        <w:rPr>
          <w:rFonts w:hAnsi="Times New Roman" w:cs="Times New Roman"/>
          <w:spacing w:val="6"/>
        </w:rPr>
      </w:pPr>
      <w:r>
        <w:rPr>
          <w:rFonts w:hint="eastAsia"/>
        </w:rPr>
        <w:t>事業計画（案）</w:t>
      </w:r>
    </w:p>
    <w:p w14:paraId="2F488EFB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DA1FF9D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AD7E801" w14:textId="77777777" w:rsidR="0091459C" w:rsidRPr="00452177" w:rsidRDefault="0091459C" w:rsidP="0091459C">
      <w:pPr>
        <w:pStyle w:val="aa"/>
        <w:numPr>
          <w:ilvl w:val="0"/>
          <w:numId w:val="1"/>
        </w:numPr>
        <w:adjustRightInd/>
        <w:spacing w:line="292" w:lineRule="exact"/>
        <w:ind w:leftChars="0"/>
        <w:rPr>
          <w:rFonts w:hAnsi="Times New Roman" w:cs="Times New Roman"/>
          <w:spacing w:val="6"/>
        </w:rPr>
      </w:pPr>
      <w:r w:rsidRPr="00452177">
        <w:rPr>
          <w:rFonts w:hAnsi="Times New Roman" w:cs="Times New Roman" w:hint="eastAsia"/>
          <w:spacing w:val="6"/>
        </w:rPr>
        <w:t>研修事業計画（案）</w:t>
      </w:r>
    </w:p>
    <w:p w14:paraId="67EC2A27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A1A186B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627C38D" w14:textId="77777777" w:rsidR="0091459C" w:rsidRPr="00452177" w:rsidRDefault="0091459C" w:rsidP="0091459C">
      <w:pPr>
        <w:pStyle w:val="aa"/>
        <w:numPr>
          <w:ilvl w:val="0"/>
          <w:numId w:val="1"/>
        </w:numPr>
        <w:adjustRightInd/>
        <w:spacing w:line="292" w:lineRule="exact"/>
        <w:ind w:leftChars="0"/>
        <w:rPr>
          <w:rFonts w:hAnsi="Times New Roman" w:cs="Times New Roman"/>
          <w:spacing w:val="6"/>
        </w:rPr>
      </w:pPr>
      <w:r w:rsidRPr="00452177">
        <w:rPr>
          <w:rFonts w:hAnsi="Times New Roman" w:cs="Times New Roman" w:hint="eastAsia"/>
          <w:spacing w:val="6"/>
        </w:rPr>
        <w:t>予算（案）</w:t>
      </w:r>
    </w:p>
    <w:p w14:paraId="3E85A34F" w14:textId="77777777" w:rsidR="0091459C" w:rsidRDefault="0091459C" w:rsidP="0091459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50C4782" w14:textId="77777777" w:rsidR="0091459C" w:rsidRDefault="0091459C" w:rsidP="0091459C">
      <w:pPr>
        <w:adjustRightInd/>
        <w:spacing w:line="292" w:lineRule="exact"/>
        <w:rPr>
          <w:rFonts w:hAnsi="Times New Roman" w:cs="Times New Roman" w:hint="eastAsia"/>
          <w:spacing w:val="6"/>
        </w:rPr>
      </w:pPr>
    </w:p>
    <w:p w14:paraId="63201845" w14:textId="0EAF9B23" w:rsidR="0091459C" w:rsidRDefault="0091459C" w:rsidP="0091459C">
      <w:pPr>
        <w:pStyle w:val="a9"/>
        <w:adjustRightInd/>
        <w:spacing w:line="264" w:lineRule="exact"/>
        <w:ind w:firstLineChars="100" w:firstLine="254"/>
        <w:rPr>
          <w:rFonts w:hAnsi="Times New Roman" w:cs="Times New Roman"/>
          <w:spacing w:val="6"/>
        </w:rPr>
      </w:pP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>その他・事務連絡</w:t>
      </w:r>
      <w:r>
        <w:t xml:space="preserve">            </w:t>
      </w:r>
    </w:p>
    <w:p w14:paraId="6BBDD533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 w:hint="eastAsia"/>
          <w:spacing w:val="6"/>
        </w:rPr>
      </w:pPr>
    </w:p>
    <w:p w14:paraId="6CA8F278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56A35D54" w14:textId="7214D964" w:rsidR="0091459C" w:rsidRDefault="0091459C" w:rsidP="0091459C">
      <w:pPr>
        <w:pStyle w:val="a9"/>
        <w:adjustRightInd/>
        <w:spacing w:line="264" w:lineRule="exact"/>
        <w:ind w:firstLineChars="200" w:firstLine="508"/>
        <w:rPr>
          <w:rFonts w:hAnsi="Times New Roman" w:cs="Times New Roman"/>
          <w:spacing w:val="6"/>
        </w:rPr>
      </w:pPr>
      <w:bookmarkStart w:id="0" w:name="_Hlk158714228"/>
      <w:r>
        <w:rPr>
          <w:rFonts w:hint="eastAsia"/>
        </w:rPr>
        <w:t>①</w:t>
      </w:r>
      <w:r>
        <w:rPr>
          <w:rFonts w:hint="eastAsia"/>
        </w:rPr>
        <w:t>令和６年度入学予定者数調査の実施について</w:t>
      </w:r>
    </w:p>
    <w:bookmarkEnd w:id="0"/>
    <w:p w14:paraId="289F8D9E" w14:textId="77777777" w:rsidR="0091459C" w:rsidRPr="00BA2CC1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0C089FCC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41E70DD5" w14:textId="7B277C5E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②</w:t>
      </w:r>
      <w:r>
        <w:rPr>
          <w:rFonts w:hint="eastAsia"/>
        </w:rPr>
        <w:t>教員希望者登録システム「教員採用</w:t>
      </w:r>
      <w:r>
        <w:t>.</w:t>
      </w:r>
      <w:proofErr w:type="spellStart"/>
      <w:r>
        <w:t>jp</w:t>
      </w:r>
      <w:proofErr w:type="spellEnd"/>
      <w:r>
        <w:rPr>
          <w:rFonts w:hint="eastAsia"/>
        </w:rPr>
        <w:t>」に関する</w:t>
      </w:r>
    </w:p>
    <w:p w14:paraId="580A6B1C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rPr>
          <w:rFonts w:hint="eastAsia"/>
        </w:rPr>
        <w:t>アンケート調査の実施について</w:t>
      </w:r>
    </w:p>
    <w:p w14:paraId="22BBFCFF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20E584BA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20218EFE" w14:textId="6E768CD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</w:rPr>
        <w:t>③</w:t>
      </w:r>
      <w:r>
        <w:rPr>
          <w:rFonts w:hint="eastAsia"/>
        </w:rPr>
        <w:t>周年行事・記念式典の調査について</w:t>
      </w:r>
    </w:p>
    <w:p w14:paraId="42775B53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77F749B4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4D37453" w14:textId="760A77B9" w:rsidR="0091459C" w:rsidRDefault="0091459C" w:rsidP="0091459C">
      <w:pPr>
        <w:pStyle w:val="a9"/>
        <w:adjustRightInd/>
        <w:spacing w:line="264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④</w:t>
      </w:r>
      <w:r>
        <w:rPr>
          <w:rFonts w:hint="eastAsia"/>
        </w:rPr>
        <w:t>成田山新勝寺交通遺児育英基金のご案内</w:t>
      </w:r>
    </w:p>
    <w:p w14:paraId="1F2290C3" w14:textId="77777777" w:rsidR="0091459C" w:rsidRDefault="0091459C" w:rsidP="0091459C">
      <w:pPr>
        <w:pStyle w:val="a9"/>
        <w:adjustRightInd/>
        <w:spacing w:line="264" w:lineRule="exact"/>
      </w:pPr>
    </w:p>
    <w:p w14:paraId="0C183EF1" w14:textId="77777777" w:rsidR="0091459C" w:rsidRDefault="0091459C" w:rsidP="0091459C">
      <w:pPr>
        <w:pStyle w:val="a9"/>
        <w:adjustRightInd/>
        <w:spacing w:line="264" w:lineRule="exact"/>
      </w:pPr>
    </w:p>
    <w:p w14:paraId="19335C93" w14:textId="2819FEB0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</w:rPr>
        <w:t>⑤</w:t>
      </w:r>
      <w:r>
        <w:rPr>
          <w:rFonts w:hint="eastAsia"/>
        </w:rPr>
        <w:t>千葉県私学教育振興財団　私立高等学校入学資金貸付制度の活用について</w:t>
      </w:r>
    </w:p>
    <w:p w14:paraId="62732FA5" w14:textId="77777777" w:rsidR="0091459C" w:rsidRDefault="0091459C" w:rsidP="0091459C">
      <w:pPr>
        <w:pStyle w:val="a9"/>
        <w:adjustRightInd/>
        <w:spacing w:line="264" w:lineRule="exact"/>
      </w:pPr>
    </w:p>
    <w:p w14:paraId="77F7A847" w14:textId="77777777" w:rsidR="0091459C" w:rsidRDefault="0091459C" w:rsidP="0091459C">
      <w:pPr>
        <w:pStyle w:val="a9"/>
        <w:adjustRightInd/>
        <w:spacing w:line="264" w:lineRule="exact"/>
      </w:pPr>
    </w:p>
    <w:p w14:paraId="72FF95BD" w14:textId="6233B71B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</w:rPr>
        <w:t>⑥</w:t>
      </w:r>
      <w:r>
        <w:rPr>
          <w:rFonts w:hint="eastAsia"/>
        </w:rPr>
        <w:t>千葉県私学教育振興財団　公開講座のご案内</w:t>
      </w:r>
    </w:p>
    <w:p w14:paraId="52206DDE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4123C161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13BE7704" w14:textId="02F957A9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</w:rPr>
        <w:t>⑦</w:t>
      </w:r>
      <w:r>
        <w:rPr>
          <w:rFonts w:hint="eastAsia"/>
        </w:rPr>
        <w:t>次回の会議開催について</w:t>
      </w:r>
      <w:r>
        <w:t xml:space="preserve">        </w:t>
      </w:r>
      <w:r>
        <w:rPr>
          <w:rFonts w:hint="eastAsia"/>
        </w:rPr>
        <w:t xml:space="preserve">　</w:t>
      </w:r>
    </w:p>
    <w:p w14:paraId="0CE88097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期日：令和６年３月２６日</w:t>
      </w:r>
      <w:r>
        <w:t>(</w:t>
      </w:r>
      <w:r>
        <w:rPr>
          <w:rFonts w:hint="eastAsia"/>
        </w:rPr>
        <w:t>火</w:t>
      </w:r>
      <w:r>
        <w:t>)</w:t>
      </w:r>
    </w:p>
    <w:p w14:paraId="4E99D3CE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場所：三井ガーデンホテル千葉</w:t>
      </w:r>
    </w:p>
    <w:p w14:paraId="7E5F7374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日程：11</w:t>
      </w:r>
      <w:r>
        <w:t>:</w:t>
      </w:r>
      <w:r>
        <w:rPr>
          <w:rFonts w:hint="eastAsia"/>
        </w:rPr>
        <w:t>30～</w:t>
      </w:r>
      <w:r>
        <w:t>13:45</w:t>
      </w:r>
      <w:r>
        <w:rPr>
          <w:rFonts w:hint="eastAsia"/>
        </w:rPr>
        <w:t xml:space="preserve">　　第</w:t>
      </w:r>
      <w:r>
        <w:t>5</w:t>
      </w:r>
      <w:r>
        <w:rPr>
          <w:rFonts w:hint="eastAsia"/>
        </w:rPr>
        <w:t>回理事会</w:t>
      </w:r>
    </w:p>
    <w:p w14:paraId="2EDD1F61" w14:textId="77777777" w:rsidR="0091459C" w:rsidRDefault="0091459C" w:rsidP="0091459C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 xml:space="preserve">　　　</w:t>
      </w:r>
      <w:r>
        <w:t>14:00</w:t>
      </w:r>
      <w:r>
        <w:rPr>
          <w:rFonts w:hint="eastAsia"/>
        </w:rPr>
        <w:t>～16</w:t>
      </w:r>
      <w:r>
        <w:t>:</w:t>
      </w:r>
      <w:r>
        <w:rPr>
          <w:rFonts w:hint="eastAsia"/>
        </w:rPr>
        <w:t>00　　第</w:t>
      </w:r>
      <w:r>
        <w:t>5</w:t>
      </w:r>
      <w:r>
        <w:rPr>
          <w:rFonts w:hint="eastAsia"/>
        </w:rPr>
        <w:t>回総会</w:t>
      </w:r>
    </w:p>
    <w:p w14:paraId="6A8557AA" w14:textId="5E134BB1" w:rsidR="00660E87" w:rsidRDefault="00660E87" w:rsidP="00660E87">
      <w:pPr>
        <w:adjustRightInd/>
        <w:spacing w:line="292" w:lineRule="exact"/>
      </w:pPr>
    </w:p>
    <w:p w14:paraId="254BBA44" w14:textId="77777777" w:rsidR="00D42531" w:rsidRDefault="00D42531" w:rsidP="00660E8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880F7E4" w14:textId="1DEFC5BA" w:rsidR="00660E87" w:rsidRDefault="00660E87" w:rsidP="00660E87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６．閉　　会</w:t>
      </w:r>
    </w:p>
    <w:p w14:paraId="784CB0CF" w14:textId="0710711C" w:rsidR="00891A79" w:rsidRPr="00660E87" w:rsidRDefault="00891A79">
      <w:pPr>
        <w:adjustRightInd/>
        <w:spacing w:line="292" w:lineRule="exact"/>
        <w:rPr>
          <w:rFonts w:hAnsi="Times New Roman" w:cs="Times New Roman"/>
          <w:spacing w:val="6"/>
        </w:rPr>
      </w:pPr>
    </w:p>
    <w:sectPr w:rsidR="00891A79" w:rsidRPr="00660E8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E08D" w14:textId="77777777" w:rsidR="00BD605A" w:rsidRDefault="00BD605A">
      <w:r>
        <w:separator/>
      </w:r>
    </w:p>
  </w:endnote>
  <w:endnote w:type="continuationSeparator" w:id="0">
    <w:p w14:paraId="36A2F7C0" w14:textId="77777777" w:rsidR="00BD605A" w:rsidRDefault="00BD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B342" w14:textId="77777777" w:rsidR="00BD605A" w:rsidRDefault="00BD60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C3547F" w14:textId="77777777" w:rsidR="00BD605A" w:rsidRDefault="00BD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703F"/>
    <w:multiLevelType w:val="hybridMultilevel"/>
    <w:tmpl w:val="E0CEF71C"/>
    <w:lvl w:ilvl="0" w:tplc="D4123D1C">
      <w:start w:val="1"/>
      <w:numFmt w:val="decimalEnclosedCircle"/>
      <w:lvlText w:val="%1"/>
      <w:lvlJc w:val="left"/>
      <w:pPr>
        <w:ind w:left="8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40"/>
      </w:pPr>
    </w:lvl>
    <w:lvl w:ilvl="3" w:tplc="0409000F" w:tentative="1">
      <w:start w:val="1"/>
      <w:numFmt w:val="decimal"/>
      <w:lvlText w:val="%4."/>
      <w:lvlJc w:val="left"/>
      <w:pPr>
        <w:ind w:left="2268" w:hanging="440"/>
      </w:pPr>
    </w:lvl>
    <w:lvl w:ilvl="4" w:tplc="04090017" w:tentative="1">
      <w:start w:val="1"/>
      <w:numFmt w:val="aiueoFullWidth"/>
      <w:lvlText w:val="(%5)"/>
      <w:lvlJc w:val="left"/>
      <w:pPr>
        <w:ind w:left="27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40"/>
      </w:pPr>
    </w:lvl>
    <w:lvl w:ilvl="6" w:tplc="0409000F" w:tentative="1">
      <w:start w:val="1"/>
      <w:numFmt w:val="decimal"/>
      <w:lvlText w:val="%7."/>
      <w:lvlJc w:val="left"/>
      <w:pPr>
        <w:ind w:left="3588" w:hanging="440"/>
      </w:pPr>
    </w:lvl>
    <w:lvl w:ilvl="7" w:tplc="04090017" w:tentative="1">
      <w:start w:val="1"/>
      <w:numFmt w:val="aiueoFullWidth"/>
      <w:lvlText w:val="(%8)"/>
      <w:lvlJc w:val="left"/>
      <w:pPr>
        <w:ind w:left="40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40"/>
      </w:pPr>
    </w:lvl>
  </w:abstractNum>
  <w:abstractNum w:abstractNumId="1" w15:restartNumberingAfterBreak="0">
    <w:nsid w:val="7BCF0355"/>
    <w:multiLevelType w:val="hybridMultilevel"/>
    <w:tmpl w:val="181EBBD8"/>
    <w:lvl w:ilvl="0" w:tplc="BB1EE06C">
      <w:start w:val="1"/>
      <w:numFmt w:val="decimalEnclosedCircle"/>
      <w:lvlText w:val="%1"/>
      <w:lvlJc w:val="left"/>
      <w:pPr>
        <w:ind w:left="13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num w:numId="1" w16cid:durableId="1323317867">
    <w:abstractNumId w:val="1"/>
  </w:num>
  <w:num w:numId="2" w16cid:durableId="151264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12"/>
  <w:hyphenationZone w:val="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1"/>
    <w:rsid w:val="000C158A"/>
    <w:rsid w:val="0018561F"/>
    <w:rsid w:val="001A5D51"/>
    <w:rsid w:val="001F2286"/>
    <w:rsid w:val="002617A9"/>
    <w:rsid w:val="00300680"/>
    <w:rsid w:val="004470DC"/>
    <w:rsid w:val="004F2A8E"/>
    <w:rsid w:val="00511E22"/>
    <w:rsid w:val="005858F4"/>
    <w:rsid w:val="00587BC5"/>
    <w:rsid w:val="00660E87"/>
    <w:rsid w:val="006C78EC"/>
    <w:rsid w:val="00817922"/>
    <w:rsid w:val="00891A79"/>
    <w:rsid w:val="008C49CE"/>
    <w:rsid w:val="008F2DA1"/>
    <w:rsid w:val="0091459C"/>
    <w:rsid w:val="00993EF5"/>
    <w:rsid w:val="009A70B4"/>
    <w:rsid w:val="00AD2F98"/>
    <w:rsid w:val="00B913C6"/>
    <w:rsid w:val="00BD0183"/>
    <w:rsid w:val="00BD605A"/>
    <w:rsid w:val="00C05524"/>
    <w:rsid w:val="00C26C91"/>
    <w:rsid w:val="00D03272"/>
    <w:rsid w:val="00D037D0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2591F"/>
  <w14:defaultImageDpi w14:val="0"/>
  <w15:docId w15:val="{4F392C26-ECAC-4472-8D7F-C4DCFE9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8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61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61F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9">
    <w:name w:val="標準(太郎文書スタイル)"/>
    <w:uiPriority w:val="99"/>
    <w:rsid w:val="00660E8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14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</dc:creator>
  <cp:keywords/>
  <dc:description/>
  <cp:lastModifiedBy>河野 俊昭</cp:lastModifiedBy>
  <cp:revision>2</cp:revision>
  <cp:lastPrinted>2021-07-15T01:50:00Z</cp:lastPrinted>
  <dcterms:created xsi:type="dcterms:W3CDTF">2024-02-20T01:27:00Z</dcterms:created>
  <dcterms:modified xsi:type="dcterms:W3CDTF">2024-02-20T01:27:00Z</dcterms:modified>
</cp:coreProperties>
</file>